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32CA9A2" w14:textId="33FEAF59" w:rsidR="00B45299" w:rsidRDefault="00B45299" w:rsidP="0001595E">
      <w:pPr>
        <w:rPr>
          <w:b/>
          <w:sz w:val="28"/>
          <w:szCs w:val="28"/>
        </w:rPr>
      </w:pPr>
      <w:r w:rsidRPr="00B45299">
        <w:rPr>
          <w:b/>
          <w:sz w:val="28"/>
          <w:szCs w:val="28"/>
        </w:rPr>
        <w:drawing>
          <wp:anchor distT="0" distB="0" distL="114300" distR="114300" simplePos="0" relativeHeight="251658240" behindDoc="1" locked="0" layoutInCell="1" allowOverlap="1" wp14:anchorId="0598B7EA" wp14:editId="19D5BB17">
            <wp:simplePos x="0" y="0"/>
            <wp:positionH relativeFrom="column">
              <wp:posOffset>727710</wp:posOffset>
            </wp:positionH>
            <wp:positionV relativeFrom="paragraph">
              <wp:posOffset>-816610</wp:posOffset>
            </wp:positionV>
            <wp:extent cx="4537269" cy="1174750"/>
            <wp:effectExtent l="0" t="0" r="0" b="6350"/>
            <wp:wrapNone/>
            <wp:docPr id="1307327381" name="Grafik 1" descr="Ein Bild, das Text, Schrift, Logo, Grafike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327381" name="Grafik 1" descr="Ein Bild, das Text, Schrift, Logo, Grafiken enthält.&#10;&#10;KI-generierte Inhalte können fehlerhaft sein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269" cy="117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70CAF7" w14:textId="4E357CE9" w:rsidR="002F44BD" w:rsidRPr="00E01451" w:rsidRDefault="003D7914" w:rsidP="0024564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A53BEE" w:rsidRPr="00E01451">
        <w:rPr>
          <w:b/>
          <w:sz w:val="28"/>
          <w:szCs w:val="28"/>
        </w:rPr>
        <w:t>Kegelstrahldüsen für SLE</w:t>
      </w:r>
    </w:p>
    <w:p w14:paraId="7F70CAF8" w14:textId="77777777" w:rsidR="00A53BEE" w:rsidRPr="00E01451" w:rsidRDefault="005D7452" w:rsidP="004F17D4">
      <w:pPr>
        <w:rPr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 wp14:anchorId="7F70CB07" wp14:editId="628FA48A">
            <wp:extent cx="1559746" cy="2231399"/>
            <wp:effectExtent l="6985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60173" cy="2232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F70CAF9" w14:textId="65CC8634" w:rsidR="00A53BEE" w:rsidRPr="00E01451" w:rsidRDefault="00A53BEE">
      <w:pPr>
        <w:rPr>
          <w:sz w:val="28"/>
          <w:szCs w:val="28"/>
        </w:rPr>
      </w:pPr>
      <w:r w:rsidRPr="00E01451">
        <w:rPr>
          <w:sz w:val="28"/>
          <w:szCs w:val="28"/>
        </w:rPr>
        <w:t xml:space="preserve">Für die Stadionfarbe 2.0 immer den grünen Filter 100 Mesh einsetzen. </w:t>
      </w:r>
    </w:p>
    <w:p w14:paraId="7F70CAFA" w14:textId="749DD3A0" w:rsidR="00A53BEE" w:rsidRDefault="00A53BEE">
      <w:pPr>
        <w:rPr>
          <w:sz w:val="28"/>
          <w:szCs w:val="28"/>
        </w:rPr>
      </w:pPr>
      <w:r w:rsidRPr="00E01451">
        <w:rPr>
          <w:sz w:val="28"/>
          <w:szCs w:val="28"/>
        </w:rPr>
        <w:t>Bei unserer Direktfarbe bleibt der blaue Filter 50 Mesh.</w:t>
      </w:r>
    </w:p>
    <w:p w14:paraId="7F70CAFB" w14:textId="77777777" w:rsidR="00FF0F51" w:rsidRDefault="00E01451" w:rsidP="00FF0F51">
      <w:pPr>
        <w:rPr>
          <w:noProof/>
          <w:lang w:eastAsia="de-DE"/>
        </w:rPr>
      </w:pPr>
      <w:r>
        <w:rPr>
          <w:sz w:val="28"/>
          <w:szCs w:val="28"/>
        </w:rPr>
        <w:t>Zu den neuen Kegelstrahldüsen</w:t>
      </w:r>
      <w:r w:rsidR="00A53BEE" w:rsidRPr="00E01451">
        <w:rPr>
          <w:sz w:val="28"/>
          <w:szCs w:val="28"/>
        </w:rPr>
        <w:t xml:space="preserve"> gehört auch die passende Verschlusskappe mit </w:t>
      </w:r>
      <w:r w:rsidR="0024564E">
        <w:rPr>
          <w:sz w:val="28"/>
          <w:szCs w:val="28"/>
        </w:rPr>
        <w:t>d</w:t>
      </w:r>
      <w:r w:rsidR="00A53BEE" w:rsidRPr="00E01451">
        <w:rPr>
          <w:sz w:val="28"/>
          <w:szCs w:val="28"/>
        </w:rPr>
        <w:t>en Dichtungen.</w:t>
      </w:r>
      <w:r w:rsidR="00B2212A" w:rsidRPr="00B2212A">
        <w:rPr>
          <w:noProof/>
          <w:lang w:eastAsia="de-DE"/>
        </w:rPr>
        <w:t xml:space="preserve"> </w:t>
      </w:r>
      <w:r w:rsidR="0024564E">
        <w:rPr>
          <w:noProof/>
          <w:lang w:eastAsia="de-DE"/>
        </w:rPr>
        <w:t xml:space="preserve"> </w:t>
      </w:r>
    </w:p>
    <w:p w14:paraId="7F70CAFC" w14:textId="77777777" w:rsidR="00A53BEE" w:rsidRPr="00E01451" w:rsidRDefault="0024564E" w:rsidP="004F17D4">
      <w:pPr>
        <w:rPr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 wp14:anchorId="7F70CB09" wp14:editId="3BA82C75">
            <wp:extent cx="962683" cy="1371458"/>
            <wp:effectExtent l="5397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 flipH="1" flipV="1">
                      <a:off x="0" y="0"/>
                      <a:ext cx="979943" cy="13960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F70CAFD" w14:textId="77777777" w:rsidR="00A53BEE" w:rsidRPr="00E01451" w:rsidRDefault="00A53BEE">
      <w:pPr>
        <w:rPr>
          <w:sz w:val="28"/>
          <w:szCs w:val="28"/>
        </w:rPr>
      </w:pPr>
      <w:r w:rsidRPr="00E01451">
        <w:rPr>
          <w:sz w:val="28"/>
          <w:szCs w:val="28"/>
        </w:rPr>
        <w:t>Die flache Gummidichtung wird wie gehabt  hinter die Düse gelegt.</w:t>
      </w:r>
    </w:p>
    <w:p w14:paraId="7F70CAFE" w14:textId="77777777" w:rsidR="00A53BEE" w:rsidRDefault="00A53BEE">
      <w:pPr>
        <w:rPr>
          <w:sz w:val="28"/>
          <w:szCs w:val="28"/>
        </w:rPr>
      </w:pPr>
      <w:r w:rsidRPr="00E01451">
        <w:rPr>
          <w:sz w:val="28"/>
          <w:szCs w:val="28"/>
        </w:rPr>
        <w:t>Der O-Ring wird vor dem Einsetzen der Düse in die Verschlusska</w:t>
      </w:r>
      <w:r w:rsidR="00E01451">
        <w:rPr>
          <w:sz w:val="28"/>
          <w:szCs w:val="28"/>
        </w:rPr>
        <w:t>ppe von vorne über die Kegeldüse bis zum Kranz gestreift.</w:t>
      </w:r>
    </w:p>
    <w:p w14:paraId="7F70CAFF" w14:textId="77777777" w:rsidR="0024564E" w:rsidRPr="00E01451" w:rsidRDefault="00FF0F51" w:rsidP="004F17D4">
      <w:pPr>
        <w:rPr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 wp14:anchorId="7F70CB0B" wp14:editId="3DBE54AD">
            <wp:extent cx="1262511" cy="732192"/>
            <wp:effectExtent l="0" t="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62078" cy="7319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F70CB00" w14:textId="77777777" w:rsidR="00A53BEE" w:rsidRPr="00A61370" w:rsidRDefault="00A53BEE">
      <w:pPr>
        <w:rPr>
          <w:b/>
          <w:sz w:val="28"/>
          <w:szCs w:val="28"/>
          <w:u w:val="single"/>
        </w:rPr>
      </w:pPr>
      <w:r w:rsidRPr="00A61370">
        <w:rPr>
          <w:b/>
          <w:sz w:val="28"/>
          <w:szCs w:val="28"/>
          <w:u w:val="single"/>
        </w:rPr>
        <w:t>Für unsere Direktfarbe:</w:t>
      </w:r>
    </w:p>
    <w:p w14:paraId="7F70CB01" w14:textId="77777777" w:rsidR="00A53BEE" w:rsidRPr="00E01451" w:rsidRDefault="00A53BEE">
      <w:pPr>
        <w:rPr>
          <w:sz w:val="28"/>
          <w:szCs w:val="28"/>
        </w:rPr>
      </w:pPr>
      <w:r w:rsidRPr="00E01451">
        <w:rPr>
          <w:sz w:val="28"/>
          <w:szCs w:val="28"/>
        </w:rPr>
        <w:t>Kegelstrahldüse gelb TXR80015  Verbrauch ca. 7 Liter</w:t>
      </w:r>
    </w:p>
    <w:p w14:paraId="7F70CB03" w14:textId="4DF2CFE8" w:rsidR="00A53BEE" w:rsidRPr="00E01451" w:rsidRDefault="00A53BEE" w:rsidP="00A61370">
      <w:pPr>
        <w:rPr>
          <w:sz w:val="28"/>
          <w:szCs w:val="28"/>
        </w:rPr>
      </w:pPr>
      <w:r w:rsidRPr="00E01451">
        <w:rPr>
          <w:sz w:val="28"/>
          <w:szCs w:val="28"/>
        </w:rPr>
        <w:t>Kegelstrahldüse</w:t>
      </w:r>
      <w:r w:rsidR="00E01451" w:rsidRPr="00E01451">
        <w:rPr>
          <w:sz w:val="28"/>
          <w:szCs w:val="28"/>
        </w:rPr>
        <w:t xml:space="preserve"> orange</w:t>
      </w:r>
      <w:r w:rsidRPr="00E01451">
        <w:rPr>
          <w:sz w:val="28"/>
          <w:szCs w:val="28"/>
        </w:rPr>
        <w:t xml:space="preserve"> TXR8002 Verbrauch ca. 9 Liter</w:t>
      </w:r>
    </w:p>
    <w:p w14:paraId="7F70CB04" w14:textId="77777777" w:rsidR="00E01451" w:rsidRPr="00A61370" w:rsidRDefault="00E01451">
      <w:pPr>
        <w:rPr>
          <w:b/>
          <w:sz w:val="28"/>
          <w:szCs w:val="28"/>
          <w:u w:val="single"/>
        </w:rPr>
      </w:pPr>
      <w:r w:rsidRPr="00A61370">
        <w:rPr>
          <w:b/>
          <w:sz w:val="28"/>
          <w:szCs w:val="28"/>
          <w:u w:val="single"/>
        </w:rPr>
        <w:t>Für unsere Stadionfarbe 2.0:</w:t>
      </w:r>
    </w:p>
    <w:p w14:paraId="7F70CB05" w14:textId="77777777" w:rsidR="00E01451" w:rsidRPr="00E01451" w:rsidRDefault="00E01451">
      <w:pPr>
        <w:rPr>
          <w:sz w:val="28"/>
          <w:szCs w:val="28"/>
        </w:rPr>
      </w:pPr>
      <w:r w:rsidRPr="00E01451">
        <w:rPr>
          <w:sz w:val="28"/>
          <w:szCs w:val="28"/>
        </w:rPr>
        <w:t xml:space="preserve">Kegelstrahldüse </w:t>
      </w:r>
      <w:r w:rsidR="00A409DB">
        <w:rPr>
          <w:sz w:val="28"/>
          <w:szCs w:val="28"/>
        </w:rPr>
        <w:t>weiß TXR800053 Verbrauch ca. 3</w:t>
      </w:r>
      <w:r w:rsidRPr="00E01451">
        <w:rPr>
          <w:sz w:val="28"/>
          <w:szCs w:val="28"/>
        </w:rPr>
        <w:t xml:space="preserve"> Liter</w:t>
      </w:r>
    </w:p>
    <w:p w14:paraId="7F70CB06" w14:textId="77777777" w:rsidR="00E01451" w:rsidRPr="00E01451" w:rsidRDefault="00E01451">
      <w:pPr>
        <w:rPr>
          <w:sz w:val="28"/>
          <w:szCs w:val="28"/>
        </w:rPr>
      </w:pPr>
      <w:r w:rsidRPr="00E01451">
        <w:rPr>
          <w:sz w:val="28"/>
          <w:szCs w:val="28"/>
        </w:rPr>
        <w:t>Kegelstrahldüse l</w:t>
      </w:r>
      <w:r w:rsidR="00A409DB">
        <w:rPr>
          <w:sz w:val="28"/>
          <w:szCs w:val="28"/>
        </w:rPr>
        <w:t>ila TXR 800071 Verbrauch ca. 4</w:t>
      </w:r>
      <w:r w:rsidRPr="00E01451">
        <w:rPr>
          <w:sz w:val="28"/>
          <w:szCs w:val="28"/>
        </w:rPr>
        <w:t xml:space="preserve"> Liter</w:t>
      </w:r>
    </w:p>
    <w:sectPr w:rsidR="00E01451" w:rsidRPr="00E01451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53BEE"/>
    <w:rsid w:val="0001595E"/>
    <w:rsid w:val="000D7F2C"/>
    <w:rsid w:val="001115ED"/>
    <w:rsid w:val="0024564E"/>
    <w:rsid w:val="002F44BD"/>
    <w:rsid w:val="003D7914"/>
    <w:rsid w:val="00495203"/>
    <w:rsid w:val="004F17D4"/>
    <w:rsid w:val="00501876"/>
    <w:rsid w:val="00543411"/>
    <w:rsid w:val="005D7452"/>
    <w:rsid w:val="00695479"/>
    <w:rsid w:val="006B35C1"/>
    <w:rsid w:val="00862D81"/>
    <w:rsid w:val="00A409DB"/>
    <w:rsid w:val="00A53BEE"/>
    <w:rsid w:val="00A61370"/>
    <w:rsid w:val="00B2212A"/>
    <w:rsid w:val="00B45299"/>
    <w:rsid w:val="00DA6E46"/>
    <w:rsid w:val="00E01451"/>
    <w:rsid w:val="00F6381D"/>
    <w:rsid w:val="00FF0F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70CAF7"/>
  <w15:docId w15:val="{3CAAB602-ABE1-4241-9A8D-C4DC531DB4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F638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F6381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customXml" Target="../customXml/item3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4.png"/><Relationship Id="rId4" Type="http://schemas.openxmlformats.org/officeDocument/2006/relationships/styles" Target="styl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3E2E0D28D3F154B9B2E9F838FA2AA65" ma:contentTypeVersion="11" ma:contentTypeDescription="Een nieuw document maken." ma:contentTypeScope="" ma:versionID="489a2b70a35f07fdfe7229b1a1bc917b">
  <xsd:schema xmlns:xsd="http://www.w3.org/2001/XMLSchema" xmlns:xs="http://www.w3.org/2001/XMLSchema" xmlns:p="http://schemas.microsoft.com/office/2006/metadata/properties" xmlns:ns2="1a9fd7d3-96fd-48b6-8981-3049099c6e22" targetNamespace="http://schemas.microsoft.com/office/2006/metadata/properties" ma:root="true" ma:fieldsID="a09073e6b61fcb466ba62e40634b8d75" ns2:_="">
    <xsd:import namespace="1a9fd7d3-96fd-48b6-8981-3049099c6e2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2:MediaServiceOCR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a9fd7d3-96fd-48b6-8981-3049099c6e2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6" nillable="true" ma:taxonomy="true" ma:internalName="lcf76f155ced4ddcb4097134ff3c332f" ma:taxonomyFieldName="MediaServiceImageTags" ma:displayName="Afbeeldingtags" ma:readOnly="false" ma:fieldId="{5cf76f15-5ced-4ddc-b409-7134ff3c332f}" ma:taxonomyMulti="true" ma:sspId="2a655ad3-0fbc-4010-a7c2-3f783b3a868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description="" ma:indexed="true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a9fd7d3-96fd-48b6-8981-3049099c6e22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33823B85-78B7-4068-A71E-AEAD5251780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90A4C55-B2A4-4E4C-B1EC-8B3B3359E4B5}"/>
</file>

<file path=customXml/itemProps3.xml><?xml version="1.0" encoding="utf-8"?>
<ds:datastoreItem xmlns:ds="http://schemas.openxmlformats.org/officeDocument/2006/customXml" ds:itemID="{285FB4F2-6DA4-438C-AC54-9262CF9E9DC6}">
  <ds:schemaRefs>
    <ds:schemaRef ds:uri="http://schemas.microsoft.com/office/2006/metadata/properties"/>
    <ds:schemaRef ds:uri="http://schemas.microsoft.com/office/infopath/2007/PartnerControls"/>
    <ds:schemaRef ds:uri="1a9fd7d3-96fd-48b6-8981-3049099c6e2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96</Words>
  <Characters>612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Sport-06</dc:creator>
  <cp:lastModifiedBy>Marco Hahn</cp:lastModifiedBy>
  <cp:revision>13</cp:revision>
  <cp:lastPrinted>2023-09-21T05:55:00Z</cp:lastPrinted>
  <dcterms:created xsi:type="dcterms:W3CDTF">2023-09-21T05:56:00Z</dcterms:created>
  <dcterms:modified xsi:type="dcterms:W3CDTF">2026-02-06T14:25:00Z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0x010100B3E2E0D28D3F154B9B2E9F838FA2AA65</vt:lpwstr>
  </property>
  <property fmtid="{D5CDD505-2E9C-101B-9397-08002B2CF9AE}" pid="3" name="MediaServiceImageTags">
    <vt:lpwstr/>
  </property>
</Properties>
</file>